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60" w:rsidRPr="000706A9" w:rsidRDefault="000706A9" w:rsidP="000706A9">
      <w:pPr>
        <w:spacing w:after="120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 xml:space="preserve">      </w:t>
      </w:r>
      <w:r w:rsidR="00413BDD" w:rsidRPr="00806593">
        <w:rPr>
          <w:rFonts w:ascii="Times New Roman" w:hAnsi="Times New Roman"/>
          <w:b/>
          <w:i/>
          <w:szCs w:val="22"/>
        </w:rPr>
        <w:t xml:space="preserve">Bernstein Prize Nomination: </w:t>
      </w:r>
      <w:proofErr w:type="spellStart"/>
      <w:r w:rsidR="004445CC" w:rsidRPr="00806593">
        <w:rPr>
          <w:rFonts w:ascii="Times New Roman" w:hAnsi="Times New Roman"/>
          <w:b/>
          <w:i/>
          <w:szCs w:val="22"/>
        </w:rPr>
        <w:t>Sten</w:t>
      </w:r>
      <w:proofErr w:type="spellEnd"/>
      <w:r w:rsidR="004445CC" w:rsidRPr="00806593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4445CC" w:rsidRPr="00806593">
        <w:rPr>
          <w:rFonts w:ascii="Times New Roman" w:hAnsi="Times New Roman"/>
          <w:b/>
          <w:i/>
          <w:szCs w:val="22"/>
        </w:rPr>
        <w:t>Grillner</w:t>
      </w:r>
      <w:proofErr w:type="spellEnd"/>
    </w:p>
    <w:p w:rsidR="003854D0" w:rsidRDefault="000E16DD" w:rsidP="00DC1A9F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  <w:proofErr w:type="spellStart"/>
      <w:r w:rsidRPr="00806593">
        <w:rPr>
          <w:rFonts w:ascii="Times New Roman" w:hAnsi="Times New Roman"/>
          <w:szCs w:val="22"/>
          <w:lang w:val="en-GB"/>
        </w:rPr>
        <w:t>Sten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806593">
        <w:rPr>
          <w:rFonts w:ascii="Times New Roman" w:hAnsi="Times New Roman"/>
          <w:szCs w:val="22"/>
          <w:lang w:val="en-GB"/>
        </w:rPr>
        <w:t>Grillner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is Professor at the </w:t>
      </w:r>
      <w:proofErr w:type="spellStart"/>
      <w:r w:rsidRPr="00806593">
        <w:rPr>
          <w:rFonts w:ascii="Times New Roman" w:hAnsi="Times New Roman"/>
          <w:szCs w:val="22"/>
          <w:lang w:val="en-GB"/>
        </w:rPr>
        <w:t>Karolinska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Institute since 1975 and is a member of the National Academy of Science (US), Institute of Medicine (US), and several other academies and his awards include The </w:t>
      </w:r>
      <w:proofErr w:type="spellStart"/>
      <w:r w:rsidRPr="00806593">
        <w:rPr>
          <w:rFonts w:ascii="Times New Roman" w:hAnsi="Times New Roman"/>
          <w:szCs w:val="22"/>
          <w:lang w:val="en-GB"/>
        </w:rPr>
        <w:t>Kavli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Prize in Neuroscience (2008). He was Secretary General for </w:t>
      </w:r>
      <w:proofErr w:type="spellStart"/>
      <w:proofErr w:type="gramStart"/>
      <w:r w:rsidRPr="00806593">
        <w:rPr>
          <w:rFonts w:ascii="Times New Roman" w:hAnsi="Times New Roman"/>
          <w:szCs w:val="22"/>
          <w:lang w:val="en-GB"/>
        </w:rPr>
        <w:t>IBRO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 (</w:t>
      </w:r>
      <w:proofErr w:type="gramEnd"/>
      <w:r w:rsidRPr="00806593">
        <w:rPr>
          <w:rFonts w:ascii="Times New Roman" w:hAnsi="Times New Roman"/>
          <w:szCs w:val="22"/>
          <w:lang w:val="en-GB"/>
        </w:rPr>
        <w:t>2013-2015) and was President for FENS 2010-2012.</w:t>
      </w:r>
      <w:r w:rsidR="00DE596A" w:rsidRPr="00806593">
        <w:rPr>
          <w:rFonts w:ascii="Times New Roman" w:hAnsi="Times New Roman"/>
          <w:szCs w:val="22"/>
          <w:lang w:val="en-GB"/>
        </w:rPr>
        <w:t xml:space="preserve"> </w:t>
      </w:r>
    </w:p>
    <w:p w:rsidR="004445CC" w:rsidRPr="00806593" w:rsidRDefault="00DE596A" w:rsidP="00DC1A9F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  <w:proofErr w:type="spellStart"/>
      <w:r w:rsidRPr="00806593">
        <w:rPr>
          <w:rFonts w:ascii="Times New Roman" w:hAnsi="Times New Roman"/>
          <w:szCs w:val="22"/>
          <w:lang w:val="en-GB"/>
        </w:rPr>
        <w:t>Sten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806593">
        <w:rPr>
          <w:rFonts w:ascii="Times New Roman" w:hAnsi="Times New Roman"/>
          <w:szCs w:val="22"/>
          <w:lang w:val="en-GB"/>
        </w:rPr>
        <w:t>Grillner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is one of the world's </w:t>
      </w:r>
      <w:r w:rsidR="00581FD4" w:rsidRPr="00806593">
        <w:rPr>
          <w:rFonts w:ascii="Times New Roman" w:hAnsi="Times New Roman"/>
          <w:szCs w:val="22"/>
          <w:lang w:val="en-GB"/>
        </w:rPr>
        <w:t>fore</w:t>
      </w:r>
      <w:r w:rsidRPr="00806593">
        <w:rPr>
          <w:rFonts w:ascii="Times New Roman" w:hAnsi="Times New Roman"/>
          <w:szCs w:val="22"/>
          <w:lang w:val="en-GB"/>
        </w:rPr>
        <w:t xml:space="preserve">most neurophysiologists whose lifetime scientific career has been </w:t>
      </w:r>
      <w:r w:rsidR="000E16DD" w:rsidRPr="00806593">
        <w:rPr>
          <w:rFonts w:ascii="Times New Roman" w:hAnsi="Times New Roman"/>
          <w:szCs w:val="22"/>
          <w:lang w:val="en-GB"/>
        </w:rPr>
        <w:t>devoted to understanding</w:t>
      </w:r>
      <w:r w:rsidR="00637AC5" w:rsidRPr="00806593">
        <w:rPr>
          <w:rFonts w:ascii="Times New Roman" w:hAnsi="Times New Roman"/>
          <w:szCs w:val="22"/>
          <w:lang w:val="en-GB"/>
        </w:rPr>
        <w:t xml:space="preserve"> the modular network organization underlying fundamental</w:t>
      </w:r>
      <w:r w:rsidRPr="00806593">
        <w:rPr>
          <w:rFonts w:ascii="Times New Roman" w:hAnsi="Times New Roman"/>
          <w:szCs w:val="22"/>
          <w:lang w:val="en-GB"/>
        </w:rPr>
        <w:t xml:space="preserve"> aspects of motor control</w:t>
      </w:r>
      <w:r w:rsidR="00637AC5" w:rsidRPr="00806593">
        <w:rPr>
          <w:rFonts w:ascii="Times New Roman" w:hAnsi="Times New Roman"/>
          <w:szCs w:val="22"/>
          <w:lang w:val="en-GB"/>
        </w:rPr>
        <w:t xml:space="preserve">. </w:t>
      </w:r>
      <w:proofErr w:type="spellStart"/>
      <w:r w:rsidRPr="00806593">
        <w:rPr>
          <w:rFonts w:ascii="Times New Roman" w:hAnsi="Times New Roman"/>
          <w:szCs w:val="22"/>
          <w:lang w:val="en-GB"/>
        </w:rPr>
        <w:t>Grillner's</w:t>
      </w:r>
      <w:proofErr w:type="spellEnd"/>
      <w:r w:rsidRPr="00806593">
        <w:rPr>
          <w:rFonts w:ascii="Times New Roman" w:hAnsi="Times New Roman"/>
          <w:szCs w:val="22"/>
          <w:lang w:val="en-GB"/>
        </w:rPr>
        <w:t xml:space="preserve"> </w:t>
      </w:r>
      <w:r w:rsidR="00637AC5" w:rsidRPr="00806593">
        <w:rPr>
          <w:rFonts w:ascii="Times New Roman" w:hAnsi="Times New Roman"/>
          <w:szCs w:val="22"/>
          <w:lang w:val="en-GB"/>
        </w:rPr>
        <w:t xml:space="preserve">initial work defined the basic organisation of the mammalian </w:t>
      </w:r>
      <w:proofErr w:type="spellStart"/>
      <w:r w:rsidR="00637AC5" w:rsidRPr="00806593">
        <w:rPr>
          <w:rFonts w:ascii="Times New Roman" w:hAnsi="Times New Roman"/>
          <w:szCs w:val="22"/>
          <w:lang w:val="en-GB"/>
        </w:rPr>
        <w:t>locomotor</w:t>
      </w:r>
      <w:proofErr w:type="spellEnd"/>
      <w:r w:rsidR="00637AC5" w:rsidRPr="00806593">
        <w:rPr>
          <w:rFonts w:ascii="Times New Roman" w:hAnsi="Times New Roman"/>
          <w:szCs w:val="22"/>
          <w:lang w:val="en-GB"/>
        </w:rPr>
        <w:t xml:space="preserve"> system</w:t>
      </w:r>
      <w:r w:rsidR="004961A2" w:rsidRPr="00806593">
        <w:rPr>
          <w:rFonts w:ascii="Times New Roman" w:hAnsi="Times New Roman"/>
          <w:szCs w:val="22"/>
          <w:lang w:val="en-GB"/>
        </w:rPr>
        <w:t xml:space="preserve">. </w:t>
      </w:r>
      <w:r w:rsidR="000E16DD" w:rsidRPr="00806593">
        <w:rPr>
          <w:rFonts w:ascii="Times New Roman" w:hAnsi="Times New Roman"/>
          <w:szCs w:val="22"/>
          <w:lang w:val="en-GB"/>
        </w:rPr>
        <w:t xml:space="preserve">He was able to </w:t>
      </w:r>
      <w:r w:rsidR="00710CC3" w:rsidRPr="00806593">
        <w:rPr>
          <w:rFonts w:ascii="Times New Roman" w:hAnsi="Times New Roman"/>
          <w:szCs w:val="22"/>
          <w:lang w:val="en-GB"/>
        </w:rPr>
        <w:t>demonstrate t</w:t>
      </w:r>
      <w:r w:rsidR="000E16DD" w:rsidRPr="00806593">
        <w:rPr>
          <w:rFonts w:ascii="Times New Roman" w:hAnsi="Times New Roman"/>
          <w:szCs w:val="22"/>
          <w:lang w:val="en-GB"/>
        </w:rPr>
        <w:t>hat mammals, like the cat, were able</w:t>
      </w:r>
      <w:r w:rsidR="00710CC3" w:rsidRPr="00806593">
        <w:rPr>
          <w:rFonts w:ascii="Times New Roman" w:hAnsi="Times New Roman"/>
          <w:szCs w:val="22"/>
          <w:lang w:val="en-GB"/>
        </w:rPr>
        <w:t xml:space="preserve"> </w:t>
      </w:r>
      <w:r w:rsidR="000E16DD" w:rsidRPr="00806593">
        <w:rPr>
          <w:rFonts w:ascii="Times New Roman" w:hAnsi="Times New Roman"/>
          <w:szCs w:val="22"/>
          <w:lang w:val="en-GB"/>
        </w:rPr>
        <w:t xml:space="preserve">to </w:t>
      </w:r>
      <w:r w:rsidR="00710CC3" w:rsidRPr="00806593">
        <w:rPr>
          <w:rFonts w:ascii="Times New Roman" w:hAnsi="Times New Roman"/>
          <w:szCs w:val="22"/>
          <w:lang w:val="en-GB"/>
        </w:rPr>
        <w:t xml:space="preserve">generate well-coordinated </w:t>
      </w:r>
      <w:proofErr w:type="spellStart"/>
      <w:r w:rsidR="00710CC3" w:rsidRPr="00806593">
        <w:rPr>
          <w:rFonts w:ascii="Times New Roman" w:hAnsi="Times New Roman"/>
          <w:szCs w:val="22"/>
          <w:lang w:val="en-GB"/>
        </w:rPr>
        <w:t>locomotor</w:t>
      </w:r>
      <w:proofErr w:type="spellEnd"/>
      <w:r w:rsidR="00710CC3" w:rsidRPr="00806593">
        <w:rPr>
          <w:rFonts w:ascii="Times New Roman" w:hAnsi="Times New Roman"/>
          <w:szCs w:val="22"/>
          <w:lang w:val="en-GB"/>
        </w:rPr>
        <w:t xml:space="preserve"> movements of the </w:t>
      </w:r>
      <w:proofErr w:type="spellStart"/>
      <w:r w:rsidR="00710CC3" w:rsidRPr="00806593">
        <w:rPr>
          <w:rFonts w:ascii="Times New Roman" w:hAnsi="Times New Roman"/>
          <w:szCs w:val="22"/>
          <w:lang w:val="en-GB"/>
        </w:rPr>
        <w:t>hindlimbs</w:t>
      </w:r>
      <w:proofErr w:type="spellEnd"/>
      <w:r w:rsidR="009043A0" w:rsidRPr="00806593">
        <w:rPr>
          <w:rFonts w:ascii="Times New Roman" w:hAnsi="Times New Roman"/>
          <w:szCs w:val="22"/>
          <w:lang w:val="en-GB"/>
        </w:rPr>
        <w:t xml:space="preserve"> after a low thoracic spinal</w:t>
      </w:r>
      <w:r w:rsidR="000E16DD" w:rsidRPr="00806593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0E16DD" w:rsidRPr="00806593">
        <w:rPr>
          <w:rFonts w:ascii="Times New Roman" w:hAnsi="Times New Roman"/>
          <w:szCs w:val="22"/>
          <w:lang w:val="en-GB"/>
        </w:rPr>
        <w:t>transection</w:t>
      </w:r>
      <w:proofErr w:type="spellEnd"/>
      <w:r w:rsidR="000E16DD" w:rsidRPr="00806593">
        <w:rPr>
          <w:rFonts w:ascii="Times New Roman" w:hAnsi="Times New Roman"/>
          <w:szCs w:val="22"/>
          <w:lang w:val="en-GB"/>
        </w:rPr>
        <w:t>, using a</w:t>
      </w:r>
      <w:r w:rsidR="00AF18E8" w:rsidRPr="00806593">
        <w:rPr>
          <w:rFonts w:ascii="Times New Roman" w:hAnsi="Times New Roman"/>
          <w:szCs w:val="22"/>
          <w:lang w:val="en-GB"/>
        </w:rPr>
        <w:t xml:space="preserve"> complex pattern of muscle activity that in great detail corresponded to that of the intact</w:t>
      </w:r>
      <w:r w:rsidR="00D55AD0" w:rsidRPr="00806593">
        <w:rPr>
          <w:rFonts w:ascii="Times New Roman" w:hAnsi="Times New Roman"/>
          <w:szCs w:val="22"/>
          <w:lang w:val="en-GB"/>
        </w:rPr>
        <w:t xml:space="preserve"> animal.</w:t>
      </w:r>
      <w:r w:rsidR="001D2874" w:rsidRPr="00806593">
        <w:rPr>
          <w:rFonts w:ascii="Times New Roman" w:hAnsi="Times New Roman"/>
          <w:szCs w:val="22"/>
          <w:lang w:val="en-GB"/>
        </w:rPr>
        <w:t xml:space="preserve"> </w:t>
      </w:r>
      <w:r w:rsidRPr="00806593">
        <w:rPr>
          <w:rFonts w:ascii="Times New Roman" w:hAnsi="Times New Roman"/>
          <w:szCs w:val="22"/>
          <w:lang w:val="en-GB"/>
        </w:rPr>
        <w:t>An extensive series of studies led to the conclusion</w:t>
      </w:r>
      <w:r w:rsidR="002C6360" w:rsidRPr="00806593">
        <w:rPr>
          <w:rFonts w:ascii="Times New Roman" w:hAnsi="Times New Roman"/>
          <w:szCs w:val="22"/>
          <w:lang w:val="en-GB"/>
        </w:rPr>
        <w:t xml:space="preserve"> that the bas</w:t>
      </w:r>
      <w:r w:rsidR="002D1428" w:rsidRPr="00806593">
        <w:rPr>
          <w:rFonts w:ascii="Times New Roman" w:hAnsi="Times New Roman"/>
          <w:szCs w:val="22"/>
          <w:lang w:val="en-GB"/>
        </w:rPr>
        <w:t>ic substrate for generating</w:t>
      </w:r>
      <w:r w:rsidR="004445CC" w:rsidRPr="00806593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C6360" w:rsidRPr="00806593">
        <w:rPr>
          <w:rFonts w:ascii="Times New Roman" w:hAnsi="Times New Roman"/>
          <w:szCs w:val="22"/>
          <w:lang w:val="en-GB"/>
        </w:rPr>
        <w:t>locomotor</w:t>
      </w:r>
      <w:proofErr w:type="spellEnd"/>
      <w:r w:rsidR="004445CC" w:rsidRPr="00806593">
        <w:rPr>
          <w:rFonts w:ascii="Times New Roman" w:hAnsi="Times New Roman"/>
          <w:szCs w:val="22"/>
          <w:lang w:val="en-GB"/>
        </w:rPr>
        <w:t xml:space="preserve"> movements </w:t>
      </w:r>
      <w:r w:rsidRPr="00806593">
        <w:rPr>
          <w:rFonts w:ascii="Times New Roman" w:hAnsi="Times New Roman"/>
          <w:szCs w:val="22"/>
          <w:lang w:val="en-GB"/>
        </w:rPr>
        <w:t xml:space="preserve">resided in the spinal cord, a finding that </w:t>
      </w:r>
      <w:r w:rsidR="004445CC" w:rsidRPr="00806593">
        <w:rPr>
          <w:rFonts w:ascii="Times New Roman" w:hAnsi="Times New Roman"/>
          <w:szCs w:val="22"/>
          <w:lang w:val="en-GB"/>
        </w:rPr>
        <w:t xml:space="preserve">much later </w:t>
      </w:r>
      <w:r w:rsidRPr="00806593">
        <w:rPr>
          <w:rFonts w:ascii="Times New Roman" w:hAnsi="Times New Roman"/>
          <w:szCs w:val="22"/>
          <w:lang w:val="en-GB"/>
        </w:rPr>
        <w:t xml:space="preserve">led </w:t>
      </w:r>
      <w:r w:rsidR="004445CC" w:rsidRPr="00806593">
        <w:rPr>
          <w:rFonts w:ascii="Times New Roman" w:hAnsi="Times New Roman"/>
          <w:szCs w:val="22"/>
          <w:lang w:val="en-GB"/>
        </w:rPr>
        <w:t xml:space="preserve">to the adoption of training programs for patients with spinal cord injury. </w:t>
      </w:r>
    </w:p>
    <w:p w:rsidR="00DC1A9F" w:rsidRPr="00806593" w:rsidRDefault="00DA7B2B" w:rsidP="00DC1A9F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  <w:r w:rsidRPr="00806593">
        <w:rPr>
          <w:rFonts w:ascii="Times New Roman" w:hAnsi="Times New Roman"/>
          <w:szCs w:val="22"/>
          <w:lang w:val="en-GB"/>
        </w:rPr>
        <w:t xml:space="preserve">The </w:t>
      </w:r>
      <w:r w:rsidR="004445CC" w:rsidRPr="00806593">
        <w:rPr>
          <w:rFonts w:ascii="Times New Roman" w:hAnsi="Times New Roman"/>
          <w:szCs w:val="22"/>
          <w:lang w:val="en-GB"/>
        </w:rPr>
        <w:t xml:space="preserve">actual </w:t>
      </w:r>
      <w:r w:rsidRPr="00806593">
        <w:rPr>
          <w:rFonts w:ascii="Times New Roman" w:hAnsi="Times New Roman"/>
          <w:szCs w:val="22"/>
          <w:lang w:val="en-GB"/>
        </w:rPr>
        <w:t xml:space="preserve">motor pattern </w:t>
      </w:r>
      <w:r w:rsidR="004445CC" w:rsidRPr="00806593">
        <w:rPr>
          <w:rFonts w:ascii="Times New Roman" w:hAnsi="Times New Roman"/>
          <w:szCs w:val="22"/>
          <w:lang w:val="en-GB"/>
        </w:rPr>
        <w:t xml:space="preserve">of locomotion </w:t>
      </w:r>
      <w:proofErr w:type="spellStart"/>
      <w:r w:rsidR="002D1428" w:rsidRPr="00806593">
        <w:rPr>
          <w:rFonts w:ascii="Times New Roman" w:hAnsi="Times New Roman"/>
          <w:szCs w:val="22"/>
          <w:lang w:val="en-GB"/>
        </w:rPr>
        <w:t>Grillner</w:t>
      </w:r>
      <w:proofErr w:type="spellEnd"/>
      <w:r w:rsidR="004445CC" w:rsidRPr="00806593">
        <w:rPr>
          <w:rFonts w:ascii="Times New Roman" w:hAnsi="Times New Roman"/>
          <w:szCs w:val="22"/>
          <w:lang w:val="en-GB"/>
        </w:rPr>
        <w:t xml:space="preserve"> subsequently </w:t>
      </w:r>
      <w:r w:rsidR="006850D5" w:rsidRPr="00806593">
        <w:rPr>
          <w:rFonts w:ascii="Times New Roman" w:hAnsi="Times New Roman"/>
          <w:szCs w:val="22"/>
          <w:lang w:val="en-GB"/>
        </w:rPr>
        <w:t>showed</w:t>
      </w:r>
      <w:r w:rsidRPr="00806593">
        <w:rPr>
          <w:rFonts w:ascii="Times New Roman" w:hAnsi="Times New Roman"/>
          <w:szCs w:val="22"/>
          <w:lang w:val="en-GB"/>
        </w:rPr>
        <w:t xml:space="preserve"> to be generated by a central pattern generating network (CPG) </w:t>
      </w:r>
      <w:r w:rsidR="00834B32" w:rsidRPr="00806593">
        <w:rPr>
          <w:rFonts w:ascii="Times New Roman" w:hAnsi="Times New Roman"/>
          <w:szCs w:val="22"/>
          <w:lang w:val="en-GB"/>
        </w:rPr>
        <w:t xml:space="preserve">in the spinal cord </w:t>
      </w:r>
      <w:r w:rsidRPr="00806593">
        <w:rPr>
          <w:rFonts w:ascii="Times New Roman" w:hAnsi="Times New Roman"/>
          <w:szCs w:val="22"/>
          <w:lang w:val="en-GB"/>
        </w:rPr>
        <w:t>that could provide the detailed motor pattern (not only alternation) even without sensory feedback. On the other hand, th</w:t>
      </w:r>
      <w:r w:rsidR="00834B32" w:rsidRPr="00806593">
        <w:rPr>
          <w:rFonts w:ascii="Times New Roman" w:hAnsi="Times New Roman"/>
          <w:szCs w:val="22"/>
          <w:lang w:val="en-GB"/>
        </w:rPr>
        <w:t xml:space="preserve">e </w:t>
      </w:r>
      <w:proofErr w:type="spellStart"/>
      <w:r w:rsidR="00834B32" w:rsidRPr="00806593">
        <w:rPr>
          <w:rFonts w:ascii="Times New Roman" w:hAnsi="Times New Roman"/>
          <w:szCs w:val="22"/>
          <w:lang w:val="en-GB"/>
        </w:rPr>
        <w:t>CPG</w:t>
      </w:r>
      <w:proofErr w:type="spellEnd"/>
      <w:r w:rsidR="00834B32" w:rsidRPr="00806593">
        <w:rPr>
          <w:rFonts w:ascii="Times New Roman" w:hAnsi="Times New Roman"/>
          <w:szCs w:val="22"/>
          <w:lang w:val="en-GB"/>
        </w:rPr>
        <w:t xml:space="preserve"> </w:t>
      </w:r>
      <w:r w:rsidR="004526D9" w:rsidRPr="00806593">
        <w:rPr>
          <w:rFonts w:ascii="Times New Roman" w:hAnsi="Times New Roman"/>
          <w:szCs w:val="22"/>
          <w:lang w:val="en-GB"/>
        </w:rPr>
        <w:t xml:space="preserve">was </w:t>
      </w:r>
      <w:r w:rsidR="002D1428" w:rsidRPr="00806593">
        <w:rPr>
          <w:rFonts w:ascii="Times New Roman" w:hAnsi="Times New Roman"/>
          <w:szCs w:val="22"/>
          <w:lang w:val="en-GB"/>
        </w:rPr>
        <w:t xml:space="preserve">shown to be </w:t>
      </w:r>
      <w:r w:rsidR="00834B32" w:rsidRPr="00806593">
        <w:rPr>
          <w:rFonts w:ascii="Times New Roman" w:hAnsi="Times New Roman"/>
          <w:szCs w:val="22"/>
          <w:lang w:val="en-GB"/>
        </w:rPr>
        <w:t>complemented by</w:t>
      </w:r>
      <w:r w:rsidRPr="00806593">
        <w:rPr>
          <w:rFonts w:ascii="Times New Roman" w:hAnsi="Times New Roman"/>
          <w:szCs w:val="22"/>
          <w:lang w:val="en-GB"/>
        </w:rPr>
        <w:t xml:space="preserve"> a well-organized sensory control system sig</w:t>
      </w:r>
      <w:r w:rsidR="00E00BFF" w:rsidRPr="00806593">
        <w:rPr>
          <w:rFonts w:ascii="Times New Roman" w:hAnsi="Times New Roman"/>
          <w:szCs w:val="22"/>
          <w:lang w:val="en-GB"/>
        </w:rPr>
        <w:t>nallin</w:t>
      </w:r>
      <w:r w:rsidRPr="00806593">
        <w:rPr>
          <w:rFonts w:ascii="Times New Roman" w:hAnsi="Times New Roman"/>
          <w:szCs w:val="22"/>
          <w:lang w:val="en-GB"/>
        </w:rPr>
        <w:t xml:space="preserve">g the </w:t>
      </w:r>
      <w:r w:rsidR="00E00BFF" w:rsidRPr="00806593">
        <w:rPr>
          <w:rFonts w:ascii="Times New Roman" w:hAnsi="Times New Roman"/>
          <w:szCs w:val="22"/>
          <w:lang w:val="en-GB"/>
        </w:rPr>
        <w:t>position</w:t>
      </w:r>
      <w:r w:rsidRPr="00806593">
        <w:rPr>
          <w:rFonts w:ascii="Times New Roman" w:hAnsi="Times New Roman"/>
          <w:szCs w:val="22"/>
          <w:lang w:val="en-GB"/>
        </w:rPr>
        <w:t xml:space="preserve"> of the limb (hip</w:t>
      </w:r>
      <w:r w:rsidR="002D1428" w:rsidRPr="00806593">
        <w:rPr>
          <w:rFonts w:ascii="Times New Roman" w:hAnsi="Times New Roman"/>
          <w:szCs w:val="22"/>
          <w:lang w:val="en-GB"/>
        </w:rPr>
        <w:t>), thereby</w:t>
      </w:r>
      <w:r w:rsidR="00E00BFF" w:rsidRPr="00806593">
        <w:rPr>
          <w:rFonts w:ascii="Times New Roman" w:hAnsi="Times New Roman"/>
          <w:szCs w:val="22"/>
          <w:lang w:val="en-GB"/>
        </w:rPr>
        <w:t xml:space="preserve"> </w:t>
      </w:r>
      <w:r w:rsidR="002D1428" w:rsidRPr="00806593">
        <w:rPr>
          <w:rFonts w:ascii="Times New Roman" w:hAnsi="Times New Roman"/>
          <w:szCs w:val="22"/>
          <w:lang w:val="en-GB"/>
        </w:rPr>
        <w:t>contributing</w:t>
      </w:r>
      <w:r w:rsidR="00834B32" w:rsidRPr="00806593">
        <w:rPr>
          <w:rFonts w:ascii="Times New Roman" w:hAnsi="Times New Roman"/>
          <w:szCs w:val="22"/>
          <w:lang w:val="en-GB"/>
        </w:rPr>
        <w:t xml:space="preserve"> to</w:t>
      </w:r>
      <w:r w:rsidR="00E00BFF" w:rsidRPr="00806593">
        <w:rPr>
          <w:rFonts w:ascii="Times New Roman" w:hAnsi="Times New Roman"/>
          <w:szCs w:val="22"/>
          <w:lang w:val="en-GB"/>
        </w:rPr>
        <w:t xml:space="preserve"> the stance-swing </w:t>
      </w:r>
      <w:r w:rsidR="004B13E7" w:rsidRPr="00806593">
        <w:rPr>
          <w:rFonts w:ascii="Times New Roman" w:hAnsi="Times New Roman"/>
          <w:szCs w:val="22"/>
          <w:lang w:val="en-GB"/>
        </w:rPr>
        <w:t>reversal</w:t>
      </w:r>
      <w:r w:rsidR="00E00BFF" w:rsidRPr="00806593">
        <w:rPr>
          <w:rFonts w:ascii="Times New Roman" w:hAnsi="Times New Roman"/>
          <w:szCs w:val="22"/>
          <w:lang w:val="en-GB"/>
        </w:rPr>
        <w:t xml:space="preserve">. </w:t>
      </w:r>
      <w:r w:rsidR="00834B32" w:rsidRPr="00806593">
        <w:rPr>
          <w:rFonts w:ascii="Times New Roman" w:hAnsi="Times New Roman"/>
          <w:szCs w:val="22"/>
          <w:lang w:val="en-GB"/>
        </w:rPr>
        <w:t xml:space="preserve">With his interest in the control of locomotion, </w:t>
      </w:r>
      <w:proofErr w:type="spellStart"/>
      <w:r w:rsidR="00834B32" w:rsidRPr="00806593">
        <w:rPr>
          <w:rFonts w:ascii="Times New Roman" w:hAnsi="Times New Roman"/>
          <w:szCs w:val="22"/>
          <w:lang w:val="en-GB"/>
        </w:rPr>
        <w:t>Grillner</w:t>
      </w:r>
      <w:proofErr w:type="spellEnd"/>
      <w:r w:rsidR="00834B32" w:rsidRPr="00806593">
        <w:rPr>
          <w:rFonts w:ascii="Times New Roman" w:hAnsi="Times New Roman"/>
          <w:szCs w:val="22"/>
          <w:lang w:val="en-GB"/>
        </w:rPr>
        <w:t xml:space="preserve"> spent the spring of 1971 in Moscow interacting in particular with </w:t>
      </w:r>
      <w:proofErr w:type="spellStart"/>
      <w:r w:rsidR="00834B32" w:rsidRPr="00806593">
        <w:rPr>
          <w:rFonts w:ascii="Times New Roman" w:hAnsi="Times New Roman"/>
          <w:szCs w:val="22"/>
          <w:lang w:val="en-GB"/>
        </w:rPr>
        <w:t>G.N.</w:t>
      </w:r>
      <w:proofErr w:type="spellEnd"/>
      <w:r w:rsidR="00834B32" w:rsidRPr="00806593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834B32" w:rsidRPr="00806593">
        <w:rPr>
          <w:rFonts w:ascii="Times New Roman" w:hAnsi="Times New Roman"/>
          <w:szCs w:val="22"/>
          <w:lang w:val="en-GB"/>
        </w:rPr>
        <w:t>Orlovski</w:t>
      </w:r>
      <w:proofErr w:type="spellEnd"/>
      <w:r w:rsidR="00834B32" w:rsidRPr="00806593">
        <w:rPr>
          <w:rFonts w:ascii="Times New Roman" w:hAnsi="Times New Roman"/>
          <w:szCs w:val="22"/>
          <w:lang w:val="en-GB"/>
        </w:rPr>
        <w:t xml:space="preserve"> and Mark </w:t>
      </w:r>
      <w:proofErr w:type="spellStart"/>
      <w:r w:rsidR="00834B32" w:rsidRPr="00806593">
        <w:rPr>
          <w:rFonts w:ascii="Times New Roman" w:hAnsi="Times New Roman"/>
          <w:szCs w:val="22"/>
          <w:lang w:val="en-GB"/>
        </w:rPr>
        <w:t>Shik</w:t>
      </w:r>
      <w:proofErr w:type="spellEnd"/>
      <w:r w:rsidR="00834B32" w:rsidRPr="00806593">
        <w:rPr>
          <w:rFonts w:ascii="Times New Roman" w:hAnsi="Times New Roman"/>
          <w:szCs w:val="22"/>
          <w:lang w:val="en-GB"/>
        </w:rPr>
        <w:t xml:space="preserve"> but also with </w:t>
      </w:r>
      <w:r w:rsidR="002C6360" w:rsidRPr="00806593">
        <w:rPr>
          <w:rFonts w:ascii="Times New Roman" w:hAnsi="Times New Roman"/>
          <w:szCs w:val="22"/>
          <w:lang w:val="en-GB"/>
        </w:rPr>
        <w:t xml:space="preserve">Viktor </w:t>
      </w:r>
      <w:proofErr w:type="spellStart"/>
      <w:r w:rsidR="002C6360" w:rsidRPr="00806593">
        <w:rPr>
          <w:rFonts w:ascii="Times New Roman" w:hAnsi="Times New Roman"/>
          <w:szCs w:val="22"/>
          <w:lang w:val="en-GB"/>
        </w:rPr>
        <w:t>Gurfinkel</w:t>
      </w:r>
      <w:proofErr w:type="spellEnd"/>
      <w:r w:rsidR="002C6360" w:rsidRPr="00806593">
        <w:rPr>
          <w:rFonts w:ascii="Times New Roman" w:hAnsi="Times New Roman"/>
          <w:szCs w:val="22"/>
          <w:lang w:val="en-GB"/>
        </w:rPr>
        <w:t xml:space="preserve"> and </w:t>
      </w:r>
      <w:r w:rsidR="00834B32" w:rsidRPr="00806593">
        <w:rPr>
          <w:rFonts w:ascii="Times New Roman" w:hAnsi="Times New Roman"/>
          <w:szCs w:val="22"/>
          <w:lang w:val="en-GB"/>
        </w:rPr>
        <w:t xml:space="preserve">the researchers in </w:t>
      </w:r>
      <w:proofErr w:type="spellStart"/>
      <w:r w:rsidR="00834B32" w:rsidRPr="00806593">
        <w:rPr>
          <w:rFonts w:ascii="Times New Roman" w:hAnsi="Times New Roman"/>
          <w:szCs w:val="22"/>
          <w:lang w:val="en-GB"/>
        </w:rPr>
        <w:t>I</w:t>
      </w:r>
      <w:r w:rsidR="00DE596A" w:rsidRPr="00806593">
        <w:rPr>
          <w:rFonts w:ascii="Times New Roman" w:hAnsi="Times New Roman"/>
          <w:szCs w:val="22"/>
          <w:lang w:val="en-GB"/>
        </w:rPr>
        <w:t>.M.</w:t>
      </w:r>
      <w:proofErr w:type="spellEnd"/>
      <w:r w:rsidR="00DE596A" w:rsidRPr="00806593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DE596A" w:rsidRPr="00806593">
        <w:rPr>
          <w:rFonts w:ascii="Times New Roman" w:hAnsi="Times New Roman"/>
          <w:szCs w:val="22"/>
          <w:lang w:val="en-GB"/>
        </w:rPr>
        <w:t>Gelfand´</w:t>
      </w:r>
      <w:proofErr w:type="gramStart"/>
      <w:r w:rsidR="00DE596A" w:rsidRPr="00806593">
        <w:rPr>
          <w:rFonts w:ascii="Times New Roman" w:hAnsi="Times New Roman"/>
          <w:szCs w:val="22"/>
          <w:lang w:val="en-GB"/>
        </w:rPr>
        <w:t>s</w:t>
      </w:r>
      <w:proofErr w:type="spellEnd"/>
      <w:r w:rsidR="00DE596A" w:rsidRPr="00806593">
        <w:rPr>
          <w:rFonts w:ascii="Times New Roman" w:hAnsi="Times New Roman"/>
          <w:szCs w:val="22"/>
          <w:lang w:val="en-GB"/>
        </w:rPr>
        <w:t xml:space="preserve">  “</w:t>
      </w:r>
      <w:proofErr w:type="gramEnd"/>
      <w:r w:rsidR="00DE596A" w:rsidRPr="00806593">
        <w:rPr>
          <w:rFonts w:ascii="Times New Roman" w:hAnsi="Times New Roman"/>
          <w:szCs w:val="22"/>
          <w:lang w:val="en-GB"/>
        </w:rPr>
        <w:t>Laboratory for Application of Mathematical Methods in B</w:t>
      </w:r>
      <w:r w:rsidR="002C6360" w:rsidRPr="00806593">
        <w:rPr>
          <w:rFonts w:ascii="Times New Roman" w:hAnsi="Times New Roman"/>
          <w:szCs w:val="22"/>
          <w:lang w:val="en-GB"/>
        </w:rPr>
        <w:t>iology”</w:t>
      </w:r>
      <w:r w:rsidR="00834B32" w:rsidRPr="00806593">
        <w:rPr>
          <w:rFonts w:ascii="Times New Roman" w:hAnsi="Times New Roman"/>
          <w:szCs w:val="22"/>
          <w:lang w:val="en-GB"/>
        </w:rPr>
        <w:t xml:space="preserve">. This laboratory was inspired by </w:t>
      </w:r>
      <w:r w:rsidR="002C6360" w:rsidRPr="00806593">
        <w:rPr>
          <w:rFonts w:ascii="Times New Roman" w:hAnsi="Times New Roman"/>
          <w:szCs w:val="22"/>
          <w:lang w:val="en-GB"/>
        </w:rPr>
        <w:t xml:space="preserve">the thoughts of </w:t>
      </w:r>
      <w:r w:rsidR="00834B32" w:rsidRPr="00806593">
        <w:rPr>
          <w:rFonts w:ascii="Times New Roman" w:hAnsi="Times New Roman"/>
          <w:szCs w:val="22"/>
          <w:lang w:val="en-GB"/>
        </w:rPr>
        <w:t>Bernstein and</w:t>
      </w:r>
      <w:r w:rsidR="002D1428" w:rsidRPr="00806593">
        <w:rPr>
          <w:rFonts w:ascii="Times New Roman" w:hAnsi="Times New Roman"/>
          <w:szCs w:val="22"/>
          <w:lang w:val="en-GB"/>
        </w:rPr>
        <w:t xml:space="preserve"> his memory was very much alive (please see attached Autobiography).</w:t>
      </w:r>
    </w:p>
    <w:p w:rsidR="004C3583" w:rsidRPr="00806593" w:rsidRDefault="00637AC5" w:rsidP="00DC1A9F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  <w:r w:rsidRPr="00806593">
        <w:rPr>
          <w:rFonts w:ascii="Times New Roman" w:hAnsi="Times New Roman"/>
          <w:szCs w:val="22"/>
          <w:lang w:val="en-GB"/>
        </w:rPr>
        <w:t>To address the next level question - the molecular, cellular and synaptic de</w:t>
      </w:r>
      <w:r w:rsidR="00DE596A" w:rsidRPr="00806593">
        <w:rPr>
          <w:rFonts w:ascii="Times New Roman" w:hAnsi="Times New Roman"/>
          <w:szCs w:val="22"/>
          <w:lang w:val="en-GB"/>
        </w:rPr>
        <w:t>sign of the neuronal circuitry</w:t>
      </w:r>
      <w:r w:rsidR="002C6360" w:rsidRPr="00806593">
        <w:rPr>
          <w:rFonts w:ascii="Times New Roman" w:hAnsi="Times New Roman"/>
          <w:szCs w:val="22"/>
          <w:lang w:val="en-GB"/>
        </w:rPr>
        <w:t xml:space="preserve"> </w:t>
      </w:r>
      <w:r w:rsidR="000F62B0" w:rsidRPr="00806593">
        <w:rPr>
          <w:rFonts w:ascii="Times New Roman" w:hAnsi="Times New Roman"/>
          <w:szCs w:val="22"/>
          <w:lang w:val="en-GB"/>
        </w:rPr>
        <w:t>–</w:t>
      </w:r>
      <w:r w:rsidRPr="00806593">
        <w:rPr>
          <w:rFonts w:ascii="Times New Roman" w:hAnsi="Times New Roman"/>
          <w:szCs w:val="22"/>
          <w:lang w:val="en-GB"/>
        </w:rPr>
        <w:t xml:space="preserve"> </w:t>
      </w:r>
      <w:r w:rsidR="000F62B0" w:rsidRPr="00806593">
        <w:rPr>
          <w:rFonts w:ascii="Times New Roman" w:hAnsi="Times New Roman"/>
          <w:szCs w:val="22"/>
          <w:lang w:val="en-GB"/>
        </w:rPr>
        <w:t>another major undertaking was to develop</w:t>
      </w:r>
      <w:r w:rsidRPr="00806593">
        <w:rPr>
          <w:rFonts w:ascii="Times New Roman" w:hAnsi="Times New Roman"/>
          <w:szCs w:val="22"/>
          <w:lang w:val="en-GB"/>
        </w:rPr>
        <w:t xml:space="preserve"> a simpler vertebrate model (lamprey). The different network interneurons, their synaptic interaction (transmitters, receptor subtypes), and their membrane properties (ion channel subtypes expressed) </w:t>
      </w:r>
      <w:r w:rsidR="002C6360" w:rsidRPr="00806593">
        <w:rPr>
          <w:rFonts w:ascii="Times New Roman" w:hAnsi="Times New Roman"/>
          <w:szCs w:val="22"/>
          <w:lang w:val="en-GB"/>
        </w:rPr>
        <w:t>were</w:t>
      </w:r>
      <w:r w:rsidRPr="00806593">
        <w:rPr>
          <w:rFonts w:ascii="Times New Roman" w:hAnsi="Times New Roman"/>
          <w:szCs w:val="22"/>
          <w:lang w:val="en-GB"/>
        </w:rPr>
        <w:t xml:space="preserve"> identified. The palette of different subtypes of ion channels expressed in different neurones </w:t>
      </w:r>
      <w:r w:rsidR="004445CC" w:rsidRPr="00806593">
        <w:rPr>
          <w:rFonts w:ascii="Times New Roman" w:hAnsi="Times New Roman"/>
          <w:szCs w:val="22"/>
          <w:lang w:val="en-GB"/>
        </w:rPr>
        <w:t>was</w:t>
      </w:r>
      <w:r w:rsidRPr="00806593">
        <w:rPr>
          <w:rFonts w:ascii="Times New Roman" w:hAnsi="Times New Roman"/>
          <w:szCs w:val="22"/>
          <w:lang w:val="en-GB"/>
        </w:rPr>
        <w:t xml:space="preserve"> found to be of critical importance for network function. Through an interaction between detailed multi-faceted experimentation and large scale modelling with biophysically realistic numbers of Hodgkin-Huxley neurons, </w:t>
      </w:r>
      <w:r w:rsidR="00DE596A" w:rsidRPr="00806593">
        <w:rPr>
          <w:rFonts w:ascii="Times New Roman" w:hAnsi="Times New Roman"/>
          <w:szCs w:val="22"/>
          <w:lang w:val="en-GB"/>
        </w:rPr>
        <w:t xml:space="preserve">it proved possible to understand </w:t>
      </w:r>
      <w:r w:rsidRPr="00806593">
        <w:rPr>
          <w:rFonts w:ascii="Times New Roman" w:hAnsi="Times New Roman"/>
          <w:szCs w:val="22"/>
          <w:lang w:val="en-GB"/>
        </w:rPr>
        <w:t xml:space="preserve">the operation of this entire motor control system </w:t>
      </w:r>
      <w:r w:rsidR="002D1428" w:rsidRPr="00806593">
        <w:rPr>
          <w:rFonts w:ascii="Times New Roman" w:hAnsi="Times New Roman"/>
          <w:szCs w:val="22"/>
          <w:lang w:val="en-GB"/>
        </w:rPr>
        <w:t xml:space="preserve">of the lamprey </w:t>
      </w:r>
      <w:r w:rsidR="0012009F" w:rsidRPr="00806593">
        <w:rPr>
          <w:rFonts w:ascii="Times New Roman" w:hAnsi="Times New Roman"/>
          <w:szCs w:val="22"/>
          <w:lang w:val="en-GB"/>
        </w:rPr>
        <w:t>in exquisite detail</w:t>
      </w:r>
      <w:r w:rsidRPr="00806593">
        <w:rPr>
          <w:rFonts w:ascii="Times New Roman" w:hAnsi="Times New Roman"/>
          <w:szCs w:val="22"/>
          <w:lang w:val="en-GB"/>
        </w:rPr>
        <w:t xml:space="preserve">. </w:t>
      </w:r>
    </w:p>
    <w:p w:rsidR="00A327CB" w:rsidRDefault="006B5845" w:rsidP="00637AC5">
      <w:pPr>
        <w:spacing w:after="120"/>
        <w:ind w:left="360" w:right="-567"/>
        <w:rPr>
          <w:rFonts w:ascii="Times New Roman" w:hAnsi="Times New Roman"/>
          <w:szCs w:val="22"/>
        </w:rPr>
      </w:pPr>
      <w:r w:rsidRPr="00806593">
        <w:rPr>
          <w:rFonts w:ascii="Times New Roman" w:hAnsi="Times New Roman"/>
          <w:szCs w:val="22"/>
          <w:lang w:val="en-GB"/>
        </w:rPr>
        <w:t>Currently</w:t>
      </w:r>
      <w:r w:rsidR="00637AC5" w:rsidRPr="00806593">
        <w:rPr>
          <w:rFonts w:ascii="Times New Roman" w:hAnsi="Times New Roman"/>
          <w:szCs w:val="22"/>
          <w:lang w:val="en-GB"/>
        </w:rPr>
        <w:t xml:space="preserve"> </w:t>
      </w:r>
      <w:r w:rsidR="004C3583" w:rsidRPr="00806593">
        <w:rPr>
          <w:rFonts w:ascii="Times New Roman" w:hAnsi="Times New Roman"/>
          <w:szCs w:val="22"/>
          <w:lang w:val="en-GB"/>
        </w:rPr>
        <w:t>Sten Grillner</w:t>
      </w:r>
      <w:r w:rsidR="00637AC5" w:rsidRPr="00806593">
        <w:rPr>
          <w:rFonts w:ascii="Times New Roman" w:hAnsi="Times New Roman"/>
          <w:szCs w:val="22"/>
          <w:lang w:val="en-GB"/>
        </w:rPr>
        <w:t xml:space="preserve"> </w:t>
      </w:r>
      <w:r w:rsidRPr="00806593">
        <w:rPr>
          <w:rFonts w:ascii="Times New Roman" w:hAnsi="Times New Roman"/>
          <w:szCs w:val="22"/>
          <w:lang w:val="en-GB"/>
        </w:rPr>
        <w:t>is</w:t>
      </w:r>
      <w:r w:rsidR="002D1428" w:rsidRPr="00806593">
        <w:rPr>
          <w:rFonts w:ascii="Times New Roman" w:hAnsi="Times New Roman"/>
          <w:szCs w:val="22"/>
          <w:lang w:val="en-GB"/>
        </w:rPr>
        <w:t xml:space="preserve"> working </w:t>
      </w:r>
      <w:r w:rsidR="000F62B0" w:rsidRPr="00806593">
        <w:rPr>
          <w:rFonts w:ascii="Times New Roman" w:hAnsi="Times New Roman"/>
          <w:szCs w:val="22"/>
          <w:lang w:val="en-GB"/>
        </w:rPr>
        <w:t xml:space="preserve">again </w:t>
      </w:r>
      <w:r w:rsidR="002D1428" w:rsidRPr="00806593">
        <w:rPr>
          <w:rFonts w:ascii="Times New Roman" w:hAnsi="Times New Roman"/>
          <w:szCs w:val="22"/>
          <w:lang w:val="en-GB"/>
        </w:rPr>
        <w:t xml:space="preserve">on </w:t>
      </w:r>
      <w:r w:rsidR="000F62B0" w:rsidRPr="00806593">
        <w:rPr>
          <w:rFonts w:ascii="Times New Roman" w:hAnsi="Times New Roman"/>
          <w:szCs w:val="22"/>
          <w:lang w:val="en-GB"/>
        </w:rPr>
        <w:t xml:space="preserve">a next level question - </w:t>
      </w:r>
      <w:bookmarkStart w:id="0" w:name="_GoBack"/>
      <w:bookmarkEnd w:id="0"/>
      <w:r w:rsidR="00637AC5" w:rsidRPr="00806593">
        <w:rPr>
          <w:rFonts w:ascii="Times New Roman" w:hAnsi="Times New Roman"/>
          <w:szCs w:val="22"/>
          <w:lang w:val="en-GB"/>
        </w:rPr>
        <w:t>the neural mechanisms underlying selection of behaviour using the lamprey as a</w:t>
      </w:r>
      <w:r w:rsidR="00DE596A" w:rsidRPr="00806593">
        <w:rPr>
          <w:rFonts w:ascii="Times New Roman" w:hAnsi="Times New Roman"/>
          <w:szCs w:val="22"/>
          <w:lang w:val="en-GB"/>
        </w:rPr>
        <w:t xml:space="preserve"> model, with a primary </w:t>
      </w:r>
      <w:r w:rsidR="00637AC5" w:rsidRPr="00806593">
        <w:rPr>
          <w:rFonts w:ascii="Times New Roman" w:hAnsi="Times New Roman"/>
          <w:szCs w:val="22"/>
          <w:lang w:val="en-GB"/>
        </w:rPr>
        <w:t>focus on the role of the basal ganglia</w:t>
      </w:r>
      <w:r w:rsidR="0049574C" w:rsidRPr="00806593">
        <w:rPr>
          <w:rFonts w:ascii="Times New Roman" w:hAnsi="Times New Roman"/>
          <w:szCs w:val="22"/>
          <w:lang w:val="en-GB"/>
        </w:rPr>
        <w:t xml:space="preserve">. A detailed analysis of the connectivity within the different parts of the basal ganglia </w:t>
      </w:r>
      <w:r w:rsidR="0012009F" w:rsidRPr="00806593">
        <w:rPr>
          <w:rFonts w:ascii="Times New Roman" w:hAnsi="Times New Roman"/>
          <w:szCs w:val="22"/>
          <w:lang w:val="en-GB"/>
        </w:rPr>
        <w:t xml:space="preserve">including the dopamine system </w:t>
      </w:r>
      <w:r w:rsidR="0049574C" w:rsidRPr="00806593">
        <w:rPr>
          <w:rFonts w:ascii="Times New Roman" w:hAnsi="Times New Roman"/>
          <w:szCs w:val="22"/>
          <w:lang w:val="en-GB"/>
        </w:rPr>
        <w:t xml:space="preserve">and the </w:t>
      </w:r>
      <w:proofErr w:type="spellStart"/>
      <w:r w:rsidR="0049574C" w:rsidRPr="00806593">
        <w:rPr>
          <w:rFonts w:ascii="Times New Roman" w:hAnsi="Times New Roman"/>
          <w:szCs w:val="22"/>
          <w:lang w:val="en-GB"/>
        </w:rPr>
        <w:t>habenulae</w:t>
      </w:r>
      <w:proofErr w:type="spellEnd"/>
      <w:r w:rsidR="0049574C" w:rsidRPr="00806593">
        <w:rPr>
          <w:rFonts w:ascii="Times New Roman" w:hAnsi="Times New Roman"/>
          <w:szCs w:val="22"/>
          <w:lang w:val="en-GB"/>
        </w:rPr>
        <w:t xml:space="preserve"> </w:t>
      </w:r>
      <w:r w:rsidR="004C3583" w:rsidRPr="00806593">
        <w:rPr>
          <w:rFonts w:ascii="Times New Roman" w:hAnsi="Times New Roman"/>
          <w:szCs w:val="22"/>
          <w:lang w:val="en-GB"/>
        </w:rPr>
        <w:t xml:space="preserve">demonstrates that it </w:t>
      </w:r>
      <w:r w:rsidR="0049574C" w:rsidRPr="00806593">
        <w:rPr>
          <w:rFonts w:ascii="Times New Roman" w:hAnsi="Times New Roman"/>
          <w:szCs w:val="22"/>
          <w:lang w:val="en-GB"/>
        </w:rPr>
        <w:t>is conserved in considerable detail</w:t>
      </w:r>
      <w:r w:rsidRPr="00806593">
        <w:rPr>
          <w:rFonts w:ascii="Times New Roman" w:hAnsi="Times New Roman"/>
          <w:szCs w:val="22"/>
          <w:lang w:val="en-GB"/>
        </w:rPr>
        <w:t xml:space="preserve">. </w:t>
      </w:r>
      <w:r w:rsidR="0049574C" w:rsidRPr="00806593">
        <w:rPr>
          <w:rFonts w:ascii="Times New Roman" w:hAnsi="Times New Roman"/>
          <w:szCs w:val="22"/>
          <w:lang w:val="en-GB"/>
        </w:rPr>
        <w:t>Furthermore, transmitters, receptor subtypes, and membrane properties</w:t>
      </w:r>
      <w:r w:rsidR="004C3583" w:rsidRPr="00806593">
        <w:rPr>
          <w:rFonts w:ascii="Times New Roman" w:hAnsi="Times New Roman"/>
          <w:szCs w:val="22"/>
          <w:lang w:val="en-GB"/>
        </w:rPr>
        <w:t xml:space="preserve">, </w:t>
      </w:r>
      <w:r w:rsidR="0049574C" w:rsidRPr="00806593">
        <w:rPr>
          <w:rFonts w:ascii="Times New Roman" w:hAnsi="Times New Roman"/>
          <w:szCs w:val="22"/>
          <w:lang w:val="en-GB"/>
        </w:rPr>
        <w:t>are also maintained from lamprey to mammals.</w:t>
      </w:r>
      <w:r w:rsidR="00895973" w:rsidRPr="00806593">
        <w:rPr>
          <w:rFonts w:ascii="Times New Roman" w:hAnsi="Times New Roman"/>
          <w:szCs w:val="22"/>
          <w:lang w:val="en-GB"/>
        </w:rPr>
        <w:t xml:space="preserve"> Moreover, movements can be elicited by stimulation of the lamprey </w:t>
      </w:r>
      <w:proofErr w:type="spellStart"/>
      <w:r w:rsidR="00895973" w:rsidRPr="00806593">
        <w:rPr>
          <w:rFonts w:ascii="Times New Roman" w:hAnsi="Times New Roman"/>
          <w:szCs w:val="22"/>
          <w:lang w:val="en-GB"/>
        </w:rPr>
        <w:t>pallium</w:t>
      </w:r>
      <w:proofErr w:type="spellEnd"/>
      <w:r w:rsidR="00895973" w:rsidRPr="00806593">
        <w:rPr>
          <w:rFonts w:ascii="Times New Roman" w:hAnsi="Times New Roman"/>
          <w:szCs w:val="22"/>
          <w:lang w:val="en-GB"/>
        </w:rPr>
        <w:t xml:space="preserve"> (cortex) and the projection pattern </w:t>
      </w:r>
      <w:r w:rsidR="004526D9" w:rsidRPr="00806593">
        <w:rPr>
          <w:rFonts w:ascii="Times New Roman" w:hAnsi="Times New Roman"/>
          <w:szCs w:val="22"/>
          <w:lang w:val="en-GB"/>
        </w:rPr>
        <w:t xml:space="preserve">of the </w:t>
      </w:r>
      <w:proofErr w:type="spellStart"/>
      <w:r w:rsidR="004526D9" w:rsidRPr="00806593">
        <w:rPr>
          <w:rFonts w:ascii="Times New Roman" w:hAnsi="Times New Roman"/>
          <w:szCs w:val="22"/>
          <w:lang w:val="en-GB"/>
        </w:rPr>
        <w:t>pallial</w:t>
      </w:r>
      <w:proofErr w:type="spellEnd"/>
      <w:r w:rsidR="004526D9" w:rsidRPr="00806593">
        <w:rPr>
          <w:rFonts w:ascii="Times New Roman" w:hAnsi="Times New Roman"/>
          <w:szCs w:val="22"/>
          <w:lang w:val="en-GB"/>
        </w:rPr>
        <w:t xml:space="preserve"> neurons </w:t>
      </w:r>
      <w:r w:rsidR="00895973" w:rsidRPr="00806593">
        <w:rPr>
          <w:rFonts w:ascii="Times New Roman" w:hAnsi="Times New Roman"/>
          <w:szCs w:val="22"/>
          <w:lang w:val="en-GB"/>
        </w:rPr>
        <w:t xml:space="preserve">to the basal ganglia, brainstem and spinal cord is virtually identical to that of mammals. </w:t>
      </w:r>
      <w:r w:rsidR="0049574C" w:rsidRPr="00806593">
        <w:rPr>
          <w:rFonts w:ascii="Times New Roman" w:hAnsi="Times New Roman"/>
          <w:szCs w:val="22"/>
          <w:lang w:val="en-GB"/>
        </w:rPr>
        <w:t xml:space="preserve"> </w:t>
      </w:r>
      <w:r w:rsidR="00942E55" w:rsidRPr="00806593">
        <w:rPr>
          <w:rFonts w:ascii="Times New Roman" w:hAnsi="Times New Roman"/>
          <w:szCs w:val="22"/>
          <w:lang w:val="en-GB"/>
        </w:rPr>
        <w:t xml:space="preserve">The inference is that the forebrain </w:t>
      </w:r>
      <w:r w:rsidR="004C3583" w:rsidRPr="00806593">
        <w:rPr>
          <w:rFonts w:ascii="Times New Roman" w:hAnsi="Times New Roman"/>
          <w:szCs w:val="22"/>
          <w:lang w:val="en-GB"/>
        </w:rPr>
        <w:t>design</w:t>
      </w:r>
      <w:r w:rsidR="00895973" w:rsidRPr="00806593">
        <w:rPr>
          <w:rFonts w:ascii="Times New Roman" w:hAnsi="Times New Roman"/>
          <w:szCs w:val="22"/>
          <w:lang w:val="en-GB"/>
        </w:rPr>
        <w:t>,</w:t>
      </w:r>
      <w:r w:rsidR="004C3583" w:rsidRPr="00806593">
        <w:rPr>
          <w:rFonts w:ascii="Times New Roman" w:hAnsi="Times New Roman"/>
          <w:szCs w:val="22"/>
          <w:lang w:val="en-GB"/>
        </w:rPr>
        <w:t xml:space="preserve"> with regard to </w:t>
      </w:r>
      <w:proofErr w:type="spellStart"/>
      <w:r w:rsidR="00895973" w:rsidRPr="00806593">
        <w:rPr>
          <w:rFonts w:ascii="Times New Roman" w:hAnsi="Times New Roman"/>
          <w:szCs w:val="22"/>
          <w:lang w:val="en-GB"/>
        </w:rPr>
        <w:t>pallium</w:t>
      </w:r>
      <w:proofErr w:type="spellEnd"/>
      <w:r w:rsidR="00895973" w:rsidRPr="00806593">
        <w:rPr>
          <w:rFonts w:ascii="Times New Roman" w:hAnsi="Times New Roman"/>
          <w:szCs w:val="22"/>
          <w:lang w:val="en-GB"/>
        </w:rPr>
        <w:t xml:space="preserve">, </w:t>
      </w:r>
      <w:r w:rsidR="004C3583" w:rsidRPr="00806593">
        <w:rPr>
          <w:rFonts w:ascii="Times New Roman" w:hAnsi="Times New Roman"/>
          <w:szCs w:val="22"/>
          <w:lang w:val="en-GB"/>
        </w:rPr>
        <w:t>the basal</w:t>
      </w:r>
      <w:r w:rsidR="00942E55" w:rsidRPr="00806593">
        <w:rPr>
          <w:rFonts w:ascii="Times New Roman" w:hAnsi="Times New Roman"/>
          <w:szCs w:val="22"/>
          <w:lang w:val="en-GB"/>
        </w:rPr>
        <w:t xml:space="preserve"> ganglia and related structures</w:t>
      </w:r>
      <w:r w:rsidR="004526D9" w:rsidRPr="00806593">
        <w:rPr>
          <w:rFonts w:ascii="Times New Roman" w:hAnsi="Times New Roman"/>
          <w:szCs w:val="22"/>
          <w:lang w:val="en-GB"/>
        </w:rPr>
        <w:t xml:space="preserve"> as well as the brainstem – spinal cord</w:t>
      </w:r>
      <w:r w:rsidR="009A5EAF" w:rsidRPr="00806593">
        <w:rPr>
          <w:rFonts w:ascii="Times New Roman" w:hAnsi="Times New Roman"/>
          <w:szCs w:val="22"/>
          <w:lang w:val="en-GB"/>
        </w:rPr>
        <w:t xml:space="preserve"> organisation</w:t>
      </w:r>
      <w:r w:rsidR="00895973" w:rsidRPr="00806593">
        <w:rPr>
          <w:rFonts w:ascii="Times New Roman" w:hAnsi="Times New Roman"/>
          <w:szCs w:val="22"/>
          <w:lang w:val="en-GB"/>
        </w:rPr>
        <w:t>,</w:t>
      </w:r>
      <w:r w:rsidR="00942E55" w:rsidRPr="00806593">
        <w:rPr>
          <w:rFonts w:ascii="Times New Roman" w:hAnsi="Times New Roman"/>
          <w:szCs w:val="22"/>
          <w:lang w:val="en-GB"/>
        </w:rPr>
        <w:t xml:space="preserve"> evolved very early in vertebrate evolution, and </w:t>
      </w:r>
      <w:r w:rsidR="004526D9" w:rsidRPr="00806593">
        <w:rPr>
          <w:rFonts w:ascii="Times New Roman" w:hAnsi="Times New Roman"/>
          <w:szCs w:val="22"/>
          <w:lang w:val="en-GB"/>
        </w:rPr>
        <w:t>has</w:t>
      </w:r>
      <w:r w:rsidR="00942E55" w:rsidRPr="00806593">
        <w:rPr>
          <w:rFonts w:ascii="Times New Roman" w:hAnsi="Times New Roman"/>
          <w:szCs w:val="22"/>
          <w:lang w:val="en-GB"/>
        </w:rPr>
        <w:t xml:space="preserve"> been conserved</w:t>
      </w:r>
      <w:r w:rsidR="004526D9" w:rsidRPr="00806593">
        <w:rPr>
          <w:rFonts w:ascii="Times New Roman" w:hAnsi="Times New Roman"/>
          <w:szCs w:val="22"/>
          <w:lang w:val="en-GB"/>
        </w:rPr>
        <w:t xml:space="preserve"> over 500 million years, when the lamprey line of evolution diverged from that leading up to mammals including man.</w:t>
      </w:r>
      <w:r w:rsidR="00942E55" w:rsidRPr="00806593">
        <w:rPr>
          <w:rFonts w:ascii="Times New Roman" w:hAnsi="Times New Roman"/>
          <w:szCs w:val="22"/>
          <w:lang w:val="en-GB"/>
        </w:rPr>
        <w:t xml:space="preserve"> </w:t>
      </w:r>
      <w:r w:rsidR="00895973" w:rsidRPr="00806593">
        <w:rPr>
          <w:rFonts w:ascii="Times New Roman" w:hAnsi="Times New Roman"/>
          <w:szCs w:val="22"/>
          <w:lang w:val="en-GB"/>
        </w:rPr>
        <w:t xml:space="preserve">With regard to the motor system the lamprey CNS </w:t>
      </w:r>
      <w:r w:rsidR="004526D9" w:rsidRPr="00806593">
        <w:rPr>
          <w:rFonts w:ascii="Times New Roman" w:hAnsi="Times New Roman"/>
          <w:szCs w:val="22"/>
          <w:lang w:val="en-GB"/>
        </w:rPr>
        <w:t>thus can be regarded</w:t>
      </w:r>
      <w:r w:rsidR="00895973" w:rsidRPr="00806593">
        <w:rPr>
          <w:rFonts w:ascii="Times New Roman" w:hAnsi="Times New Roman"/>
          <w:szCs w:val="22"/>
          <w:lang w:val="en-GB"/>
        </w:rPr>
        <w:t xml:space="preserve"> </w:t>
      </w:r>
      <w:r w:rsidR="004526D9" w:rsidRPr="00806593">
        <w:rPr>
          <w:rFonts w:ascii="Times New Roman" w:hAnsi="Times New Roman"/>
          <w:szCs w:val="22"/>
          <w:lang w:val="en-GB"/>
        </w:rPr>
        <w:t>as</w:t>
      </w:r>
      <w:r w:rsidR="00895973" w:rsidRPr="00806593">
        <w:rPr>
          <w:rFonts w:ascii="Times New Roman" w:hAnsi="Times New Roman"/>
          <w:szCs w:val="22"/>
          <w:lang w:val="en-GB"/>
        </w:rPr>
        <w:t xml:space="preserve"> a blueprint of that of mammals.</w:t>
      </w:r>
      <w:r w:rsidR="002D1428" w:rsidRPr="00806593">
        <w:rPr>
          <w:rFonts w:ascii="Times New Roman" w:hAnsi="Times New Roman"/>
          <w:szCs w:val="22"/>
          <w:lang w:val="en-GB"/>
        </w:rPr>
        <w:t xml:space="preserve"> In short, </w:t>
      </w:r>
      <w:proofErr w:type="spellStart"/>
      <w:r w:rsidR="00581FD4" w:rsidRPr="00806593">
        <w:rPr>
          <w:rFonts w:ascii="Times New Roman" w:hAnsi="Times New Roman"/>
          <w:szCs w:val="22"/>
        </w:rPr>
        <w:t>Sten</w:t>
      </w:r>
      <w:proofErr w:type="spellEnd"/>
      <w:r w:rsidR="00581FD4" w:rsidRPr="00806593">
        <w:rPr>
          <w:rFonts w:ascii="Times New Roman" w:hAnsi="Times New Roman"/>
          <w:szCs w:val="22"/>
        </w:rPr>
        <w:t xml:space="preserve"> </w:t>
      </w:r>
      <w:proofErr w:type="spellStart"/>
      <w:r w:rsidR="00581FD4" w:rsidRPr="00806593">
        <w:rPr>
          <w:rFonts w:ascii="Times New Roman" w:hAnsi="Times New Roman"/>
          <w:szCs w:val="22"/>
        </w:rPr>
        <w:t>Grillner</w:t>
      </w:r>
      <w:proofErr w:type="spellEnd"/>
      <w:r w:rsidR="00581FD4" w:rsidRPr="00806593">
        <w:rPr>
          <w:rFonts w:ascii="Times New Roman" w:hAnsi="Times New Roman"/>
          <w:szCs w:val="22"/>
        </w:rPr>
        <w:t xml:space="preserve"> has </w:t>
      </w:r>
      <w:proofErr w:type="spellStart"/>
      <w:r w:rsidR="00581FD4" w:rsidRPr="00806593">
        <w:rPr>
          <w:rFonts w:ascii="Times New Roman" w:hAnsi="Times New Roman"/>
          <w:szCs w:val="22"/>
        </w:rPr>
        <w:t>unravelled</w:t>
      </w:r>
      <w:proofErr w:type="spellEnd"/>
      <w:r w:rsidR="00581FD4" w:rsidRPr="00806593">
        <w:rPr>
          <w:rFonts w:ascii="Times New Roman" w:hAnsi="Times New Roman"/>
          <w:szCs w:val="22"/>
        </w:rPr>
        <w:t xml:space="preserve"> intrinsic functions of microcircuits generating </w:t>
      </w:r>
      <w:proofErr w:type="spellStart"/>
      <w:r w:rsidR="00581FD4" w:rsidRPr="00806593">
        <w:rPr>
          <w:rFonts w:ascii="Times New Roman" w:hAnsi="Times New Roman"/>
          <w:szCs w:val="22"/>
        </w:rPr>
        <w:t>locomotor</w:t>
      </w:r>
      <w:proofErr w:type="spellEnd"/>
      <w:r w:rsidR="00581FD4" w:rsidRPr="00806593">
        <w:rPr>
          <w:rFonts w:ascii="Times New Roman" w:hAnsi="Times New Roman"/>
          <w:szCs w:val="22"/>
        </w:rPr>
        <w:t xml:space="preserve"> movements at the brainstem–spinal cord level, the midbrain control mechanisms for steering, and the forebrain mechanisms underlying selection of </w:t>
      </w:r>
      <w:proofErr w:type="spellStart"/>
      <w:r w:rsidR="00581FD4" w:rsidRPr="00806593">
        <w:rPr>
          <w:rFonts w:ascii="Times New Roman" w:hAnsi="Times New Roman"/>
          <w:szCs w:val="22"/>
        </w:rPr>
        <w:t>behavior</w:t>
      </w:r>
      <w:proofErr w:type="spellEnd"/>
      <w:r w:rsidR="00581FD4" w:rsidRPr="00806593">
        <w:rPr>
          <w:rFonts w:ascii="Times New Roman" w:hAnsi="Times New Roman"/>
          <w:szCs w:val="22"/>
        </w:rPr>
        <w:t xml:space="preserve">. His research extends from ion channels and synapses to network mechanisms utilizing a multitude of techniques. On the basis of detailed experimentation, he has successfully modeled the networks underlying locomotion including steering and posture. </w:t>
      </w:r>
      <w:r w:rsidR="00581FD4" w:rsidRPr="00806593">
        <w:rPr>
          <w:rFonts w:ascii="Times New Roman" w:hAnsi="Times New Roman"/>
          <w:szCs w:val="22"/>
          <w:lang w:val="en-GB"/>
        </w:rPr>
        <w:t>S</w:t>
      </w:r>
      <w:r w:rsidR="00413BDD" w:rsidRPr="00806593">
        <w:rPr>
          <w:rFonts w:ascii="Times New Roman" w:hAnsi="Times New Roman"/>
          <w:szCs w:val="22"/>
          <w:lang w:val="en-GB"/>
        </w:rPr>
        <w:t>i</w:t>
      </w:r>
      <w:r w:rsidR="00806593">
        <w:rPr>
          <w:rFonts w:ascii="Times New Roman" w:hAnsi="Times New Roman"/>
          <w:szCs w:val="22"/>
          <w:lang w:val="en-GB"/>
        </w:rPr>
        <w:t>nce receiving</w:t>
      </w:r>
      <w:r w:rsidR="00413BDD" w:rsidRPr="00806593">
        <w:rPr>
          <w:rFonts w:ascii="Times New Roman" w:hAnsi="Times New Roman"/>
          <w:szCs w:val="22"/>
          <w:lang w:val="en-GB"/>
        </w:rPr>
        <w:t xml:space="preserve"> early inspiration from the Moscow school</w:t>
      </w:r>
      <w:r w:rsidR="003854D0">
        <w:rPr>
          <w:rFonts w:ascii="Times New Roman" w:hAnsi="Times New Roman"/>
          <w:szCs w:val="22"/>
          <w:lang w:val="en-GB"/>
        </w:rPr>
        <w:t xml:space="preserve"> as a post-doc</w:t>
      </w:r>
      <w:r w:rsidR="00413BDD" w:rsidRPr="00806593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="002D1428" w:rsidRPr="00806593">
        <w:rPr>
          <w:rFonts w:ascii="Times New Roman" w:hAnsi="Times New Roman"/>
          <w:szCs w:val="22"/>
          <w:lang w:val="en-GB"/>
        </w:rPr>
        <w:t>Sten</w:t>
      </w:r>
      <w:proofErr w:type="spellEnd"/>
      <w:r w:rsidR="002D1428" w:rsidRPr="00806593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D1428" w:rsidRPr="00806593">
        <w:rPr>
          <w:rFonts w:ascii="Times New Roman" w:hAnsi="Times New Roman"/>
          <w:szCs w:val="22"/>
          <w:lang w:val="en-GB"/>
        </w:rPr>
        <w:t>Grillner</w:t>
      </w:r>
      <w:proofErr w:type="spellEnd"/>
      <w:r w:rsidR="003854D0">
        <w:rPr>
          <w:rFonts w:ascii="Times New Roman" w:hAnsi="Times New Roman"/>
          <w:szCs w:val="22"/>
          <w:lang w:val="en-GB"/>
        </w:rPr>
        <w:t xml:space="preserve"> and his</w:t>
      </w:r>
      <w:r w:rsidR="002D1428" w:rsidRPr="00806593">
        <w:rPr>
          <w:rFonts w:ascii="Times New Roman" w:hAnsi="Times New Roman"/>
          <w:szCs w:val="22"/>
          <w:lang w:val="en-GB"/>
        </w:rPr>
        <w:t xml:space="preserve"> research stands as an example, par excellence, </w:t>
      </w:r>
      <w:r w:rsidR="00581FD4" w:rsidRPr="00806593">
        <w:rPr>
          <w:rFonts w:ascii="Times New Roman" w:hAnsi="Times New Roman"/>
          <w:szCs w:val="22"/>
          <w:lang w:val="en-GB"/>
        </w:rPr>
        <w:t>of a multi-level approach to motor control</w:t>
      </w:r>
      <w:r w:rsidR="002D1428" w:rsidRPr="00806593">
        <w:rPr>
          <w:rFonts w:ascii="Times New Roman" w:hAnsi="Times New Roman"/>
          <w:szCs w:val="22"/>
          <w:lang w:val="en-GB"/>
        </w:rPr>
        <w:t xml:space="preserve"> </w:t>
      </w:r>
      <w:r w:rsidR="00806593" w:rsidRPr="00806593">
        <w:rPr>
          <w:rFonts w:ascii="Times New Roman" w:hAnsi="Times New Roman"/>
          <w:szCs w:val="22"/>
          <w:lang w:val="en-GB"/>
        </w:rPr>
        <w:t xml:space="preserve">that </w:t>
      </w:r>
      <w:r w:rsidR="002D1428" w:rsidRPr="00806593">
        <w:rPr>
          <w:rFonts w:ascii="Times New Roman" w:hAnsi="Times New Roman"/>
          <w:szCs w:val="22"/>
        </w:rPr>
        <w:t xml:space="preserve">no doubt </w:t>
      </w:r>
      <w:r w:rsidR="00D11500">
        <w:rPr>
          <w:rFonts w:ascii="Times New Roman" w:hAnsi="Times New Roman"/>
          <w:szCs w:val="22"/>
        </w:rPr>
        <w:t xml:space="preserve">stems </w:t>
      </w:r>
      <w:r w:rsidR="002D1428" w:rsidRPr="00806593">
        <w:rPr>
          <w:rFonts w:ascii="Times New Roman" w:hAnsi="Times New Roman"/>
          <w:szCs w:val="22"/>
        </w:rPr>
        <w:t>from</w:t>
      </w:r>
      <w:r w:rsidR="00806593" w:rsidRPr="00806593">
        <w:rPr>
          <w:rFonts w:ascii="Times New Roman" w:hAnsi="Times New Roman"/>
          <w:szCs w:val="22"/>
        </w:rPr>
        <w:t> </w:t>
      </w:r>
      <w:r w:rsidR="002D1428" w:rsidRPr="00806593">
        <w:rPr>
          <w:rFonts w:ascii="Times New Roman" w:hAnsi="Times New Roman"/>
          <w:szCs w:val="22"/>
        </w:rPr>
        <w:t xml:space="preserve">the spirit of Nikolai </w:t>
      </w:r>
      <w:proofErr w:type="spellStart"/>
      <w:r w:rsidR="002D1428" w:rsidRPr="00806593">
        <w:rPr>
          <w:rFonts w:ascii="Times New Roman" w:hAnsi="Times New Roman"/>
          <w:szCs w:val="22"/>
        </w:rPr>
        <w:t>Alexandrovich</w:t>
      </w:r>
      <w:proofErr w:type="spellEnd"/>
      <w:r w:rsidR="002D1428" w:rsidRPr="00806593">
        <w:rPr>
          <w:rFonts w:ascii="Times New Roman" w:hAnsi="Times New Roman"/>
          <w:szCs w:val="22"/>
        </w:rPr>
        <w:t xml:space="preserve"> Bernstein.</w:t>
      </w:r>
      <w:r w:rsidR="00806593">
        <w:rPr>
          <w:rFonts w:ascii="Times New Roman" w:hAnsi="Times New Roman"/>
          <w:szCs w:val="22"/>
        </w:rPr>
        <w:t xml:space="preserve"> In the opinion of this nominator, </w:t>
      </w:r>
      <w:proofErr w:type="spellStart"/>
      <w:r w:rsidR="00806593">
        <w:rPr>
          <w:rFonts w:ascii="Times New Roman" w:hAnsi="Times New Roman"/>
          <w:szCs w:val="22"/>
        </w:rPr>
        <w:t>Grillner</w:t>
      </w:r>
      <w:proofErr w:type="spellEnd"/>
      <w:r w:rsidR="003854D0">
        <w:rPr>
          <w:rFonts w:ascii="Times New Roman" w:hAnsi="Times New Roman"/>
          <w:szCs w:val="22"/>
        </w:rPr>
        <w:t>, though a humble man,</w:t>
      </w:r>
      <w:r w:rsidR="00806593">
        <w:rPr>
          <w:rFonts w:ascii="Times New Roman" w:hAnsi="Times New Roman"/>
          <w:szCs w:val="22"/>
        </w:rPr>
        <w:t xml:space="preserve"> would not </w:t>
      </w:r>
      <w:r w:rsidR="00D11500">
        <w:rPr>
          <w:rFonts w:ascii="Times New Roman" w:hAnsi="Times New Roman"/>
          <w:szCs w:val="22"/>
        </w:rPr>
        <w:t xml:space="preserve">only be honored by </w:t>
      </w:r>
      <w:r w:rsidR="00806593">
        <w:rPr>
          <w:rFonts w:ascii="Times New Roman" w:hAnsi="Times New Roman"/>
          <w:szCs w:val="22"/>
        </w:rPr>
        <w:t>the Be</w:t>
      </w:r>
      <w:r w:rsidR="003854D0">
        <w:rPr>
          <w:rFonts w:ascii="Times New Roman" w:hAnsi="Times New Roman"/>
          <w:szCs w:val="22"/>
        </w:rPr>
        <w:t xml:space="preserve">rnstein Prize, but also </w:t>
      </w:r>
      <w:r w:rsidR="00806593">
        <w:rPr>
          <w:rFonts w:ascii="Times New Roman" w:hAnsi="Times New Roman"/>
          <w:szCs w:val="22"/>
        </w:rPr>
        <w:t xml:space="preserve">enhance the </w:t>
      </w:r>
      <w:r w:rsidR="00D11500">
        <w:rPr>
          <w:rFonts w:ascii="Times New Roman" w:hAnsi="Times New Roman"/>
          <w:szCs w:val="22"/>
        </w:rPr>
        <w:t xml:space="preserve">profile of the award and the </w:t>
      </w:r>
      <w:r w:rsidR="00806593">
        <w:rPr>
          <w:rFonts w:ascii="Times New Roman" w:hAnsi="Times New Roman"/>
          <w:szCs w:val="22"/>
        </w:rPr>
        <w:t>International Society of Motor Control.</w:t>
      </w:r>
    </w:p>
    <w:p w:rsidR="00806593" w:rsidRDefault="00806593" w:rsidP="00637AC5">
      <w:pPr>
        <w:spacing w:after="120"/>
        <w:ind w:left="360" w:right="-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0706A9" w:rsidRDefault="000706A9" w:rsidP="00637AC5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  <w:r w:rsidRPr="000706A9">
        <w:rPr>
          <w:rFonts w:ascii="Times New Roman" w:hAnsi="Times New Roman"/>
          <w:szCs w:val="22"/>
          <w:lang w:val="en-GB"/>
        </w:rPr>
        <w:drawing>
          <wp:inline distT="0" distB="0" distL="0" distR="0">
            <wp:extent cx="1743999" cy="448577"/>
            <wp:effectExtent l="19050" t="0" r="8601" b="0"/>
            <wp:docPr id="3" name="Picture 1" descr="Scot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62" cy="44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A9" w:rsidRPr="00806593" w:rsidRDefault="000706A9" w:rsidP="00637AC5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</w:p>
    <w:p w:rsidR="002D1428" w:rsidRPr="00806593" w:rsidRDefault="002D1428" w:rsidP="00637AC5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</w:p>
    <w:p w:rsidR="00637AC5" w:rsidRPr="00806593" w:rsidRDefault="00637AC5" w:rsidP="00637AC5">
      <w:pPr>
        <w:spacing w:after="120"/>
        <w:ind w:left="360" w:right="-567"/>
        <w:rPr>
          <w:rFonts w:ascii="Times New Roman" w:hAnsi="Times New Roman"/>
          <w:szCs w:val="22"/>
          <w:lang w:val="en-GB"/>
        </w:rPr>
      </w:pPr>
    </w:p>
    <w:p w:rsidR="00637AC5" w:rsidRPr="00806593" w:rsidRDefault="00637AC5" w:rsidP="00B84965">
      <w:pPr>
        <w:spacing w:after="120"/>
        <w:ind w:left="360"/>
        <w:rPr>
          <w:rFonts w:ascii="Times New Roman" w:hAnsi="Times New Roman"/>
          <w:szCs w:val="22"/>
          <w:lang w:val="en-GB"/>
        </w:rPr>
      </w:pPr>
    </w:p>
    <w:p w:rsidR="00B84965" w:rsidRPr="00806593" w:rsidRDefault="00B84965" w:rsidP="00B84965">
      <w:pPr>
        <w:tabs>
          <w:tab w:val="left" w:pos="1046"/>
        </w:tabs>
        <w:ind w:left="360"/>
        <w:rPr>
          <w:rFonts w:ascii="Times New Roman" w:hAnsi="Times New Roman"/>
          <w:b/>
          <w:szCs w:val="22"/>
          <w:lang w:val="en-GB"/>
        </w:rPr>
      </w:pPr>
    </w:p>
    <w:p w:rsidR="00B84965" w:rsidRPr="00806593" w:rsidRDefault="00B84965" w:rsidP="00B84965">
      <w:pPr>
        <w:tabs>
          <w:tab w:val="left" w:pos="1046"/>
        </w:tabs>
        <w:ind w:left="360"/>
        <w:rPr>
          <w:rFonts w:ascii="Times New Roman" w:hAnsi="Times New Roman"/>
          <w:b/>
          <w:szCs w:val="22"/>
        </w:rPr>
      </w:pPr>
    </w:p>
    <w:p w:rsidR="004C3583" w:rsidRPr="00806593" w:rsidRDefault="004C3583">
      <w:pPr>
        <w:rPr>
          <w:rFonts w:ascii="Times New Roman" w:eastAsiaTheme="minorHAnsi" w:hAnsi="Times New Roman"/>
          <w:szCs w:val="22"/>
          <w:lang w:val="sv-SE"/>
        </w:rPr>
      </w:pPr>
    </w:p>
    <w:sectPr w:rsidR="004C3583" w:rsidRPr="00806593" w:rsidSect="008065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6D4E"/>
    <w:multiLevelType w:val="hybridMultilevel"/>
    <w:tmpl w:val="D15A0EA8"/>
    <w:lvl w:ilvl="0" w:tplc="041D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84965"/>
    <w:rsid w:val="000706A9"/>
    <w:rsid w:val="00071653"/>
    <w:rsid w:val="00076706"/>
    <w:rsid w:val="000E16DD"/>
    <w:rsid w:val="000F62B0"/>
    <w:rsid w:val="0012009F"/>
    <w:rsid w:val="001D2874"/>
    <w:rsid w:val="002C6360"/>
    <w:rsid w:val="002D1428"/>
    <w:rsid w:val="003854D0"/>
    <w:rsid w:val="00413BDD"/>
    <w:rsid w:val="004445CC"/>
    <w:rsid w:val="004526D9"/>
    <w:rsid w:val="0049574C"/>
    <w:rsid w:val="004961A2"/>
    <w:rsid w:val="004B13E7"/>
    <w:rsid w:val="004C3583"/>
    <w:rsid w:val="00581FD4"/>
    <w:rsid w:val="00637AC5"/>
    <w:rsid w:val="006850D5"/>
    <w:rsid w:val="006B5845"/>
    <w:rsid w:val="006F5E11"/>
    <w:rsid w:val="00707B31"/>
    <w:rsid w:val="00710CC3"/>
    <w:rsid w:val="00806593"/>
    <w:rsid w:val="00827489"/>
    <w:rsid w:val="00834B32"/>
    <w:rsid w:val="00862957"/>
    <w:rsid w:val="00895973"/>
    <w:rsid w:val="008D5E72"/>
    <w:rsid w:val="009043A0"/>
    <w:rsid w:val="00942E55"/>
    <w:rsid w:val="009A5EAF"/>
    <w:rsid w:val="00A327CB"/>
    <w:rsid w:val="00AF18E8"/>
    <w:rsid w:val="00B84965"/>
    <w:rsid w:val="00D11500"/>
    <w:rsid w:val="00D55AD0"/>
    <w:rsid w:val="00DA7B2B"/>
    <w:rsid w:val="00DC1A9F"/>
    <w:rsid w:val="00DE596A"/>
    <w:rsid w:val="00E00BFF"/>
    <w:rsid w:val="00F0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65"/>
    <w:pPr>
      <w:autoSpaceDE w:val="0"/>
      <w:autoSpaceDN w:val="0"/>
      <w:spacing w:after="0" w:line="240" w:lineRule="auto"/>
    </w:pPr>
    <w:rPr>
      <w:rFonts w:ascii="Arial" w:eastAsia="Times New Roman" w:hAnsi="Arial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B3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84965"/>
    <w:pPr>
      <w:ind w:left="720"/>
      <w:contextualSpacing/>
    </w:pPr>
  </w:style>
  <w:style w:type="character" w:customStyle="1" w:styleId="eudoraheader">
    <w:name w:val="eudoraheader"/>
    <w:basedOn w:val="DefaultParagraphFont"/>
    <w:rsid w:val="00B84965"/>
  </w:style>
  <w:style w:type="paragraph" w:styleId="BalloonText">
    <w:name w:val="Balloon Text"/>
    <w:basedOn w:val="Normal"/>
    <w:link w:val="BalloonTextChar"/>
    <w:uiPriority w:val="99"/>
    <w:semiHidden/>
    <w:unhideWhenUsed/>
    <w:rsid w:val="0007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A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65"/>
    <w:pPr>
      <w:autoSpaceDE w:val="0"/>
      <w:autoSpaceDN w:val="0"/>
      <w:spacing w:after="0" w:line="240" w:lineRule="auto"/>
    </w:pPr>
    <w:rPr>
      <w:rFonts w:ascii="Arial" w:eastAsia="Times New Roman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B3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84965"/>
    <w:pPr>
      <w:ind w:left="720"/>
      <w:contextualSpacing/>
    </w:pPr>
  </w:style>
  <w:style w:type="character" w:customStyle="1" w:styleId="eudoraheader">
    <w:name w:val="eudoraheader"/>
    <w:basedOn w:val="DefaultParagraphFont"/>
    <w:rsid w:val="00B84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Sylvander</dc:creator>
  <cp:lastModifiedBy>JA Scott Kelso</cp:lastModifiedBy>
  <cp:revision>2</cp:revision>
  <dcterms:created xsi:type="dcterms:W3CDTF">2016-12-02T18:18:00Z</dcterms:created>
  <dcterms:modified xsi:type="dcterms:W3CDTF">2016-12-02T18:18:00Z</dcterms:modified>
</cp:coreProperties>
</file>